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B65AD0" w14:textId="77777777" w:rsidR="002A7D78" w:rsidRDefault="002A7D78" w:rsidP="00E978A6">
      <w:pPr>
        <w:spacing w:before="120" w:after="240"/>
        <w:ind w:right="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PROYECTO</w:t>
      </w:r>
    </w:p>
    <w:p w14:paraId="1CC6898C" w14:textId="690FF688" w:rsidR="00322CEC" w:rsidRPr="00530AA5" w:rsidRDefault="00CF1A7E" w:rsidP="00E978A6">
      <w:pPr>
        <w:spacing w:before="120" w:after="24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CONVENIO DE ENTENDIMIENTO ENTRE LOS </w:t>
      </w:r>
      <w:r w:rsidR="00FA01DC">
        <w:rPr>
          <w:rFonts w:ascii="Times New Roman" w:eastAsia="Times New Roman" w:hAnsi="Times New Roman" w:cs="Times New Roman"/>
          <w:sz w:val="24"/>
          <w:szCs w:val="24"/>
        </w:rPr>
        <w:t xml:space="preserve">PRESTADORES </w:t>
      </w:r>
      <w:r>
        <w:rPr>
          <w:rFonts w:ascii="Times New Roman" w:eastAsia="Times New Roman" w:hAnsi="Times New Roman" w:cs="Times New Roman"/>
          <w:sz w:val="24"/>
          <w:szCs w:val="24"/>
        </w:rPr>
        <w:t>DE</w:t>
      </w:r>
      <w:r w:rsidR="00FA01DC">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00FA01DC">
        <w:rPr>
          <w:rFonts w:ascii="Times New Roman" w:eastAsia="Times New Roman" w:hAnsi="Times New Roman" w:cs="Times New Roman"/>
          <w:sz w:val="24"/>
          <w:szCs w:val="24"/>
        </w:rPr>
        <w:t xml:space="preserve">SERVICIO DE </w:t>
      </w:r>
      <w:r>
        <w:rPr>
          <w:rFonts w:ascii="Times New Roman" w:eastAsia="Times New Roman" w:hAnsi="Times New Roman" w:cs="Times New Roman"/>
          <w:sz w:val="24"/>
          <w:szCs w:val="24"/>
        </w:rPr>
        <w:t>ACCESO A INTERNET</w:t>
      </w:r>
      <w:r w:rsidR="00FA01DC">
        <w:rPr>
          <w:rFonts w:ascii="Times New Roman" w:eastAsia="Times New Roman" w:hAnsi="Times New Roman" w:cs="Times New Roman"/>
          <w:sz w:val="24"/>
          <w:szCs w:val="24"/>
        </w:rPr>
        <w:t xml:space="preserve"> Y DE OTROS</w:t>
      </w:r>
      <w:r>
        <w:rPr>
          <w:rFonts w:ascii="Times New Roman" w:eastAsia="Times New Roman" w:hAnsi="Times New Roman" w:cs="Times New Roman"/>
          <w:sz w:val="24"/>
          <w:szCs w:val="24"/>
        </w:rPr>
        <w:t xml:space="preserve"> SERVICIOS DE TELECOMUNICACIONES, PROVEEDORES DE CONTENIDOS, UNIVERSIDADES, INSTITUCIONES GUBERNAMENTALES Y NO GUBERNAMENTALES, Y OTROS AGENTES </w:t>
      </w:r>
      <w:r w:rsidR="00951280">
        <w:rPr>
          <w:rFonts w:ascii="Times New Roman" w:eastAsia="Times New Roman" w:hAnsi="Times New Roman" w:cs="Times New Roman"/>
          <w:sz w:val="24"/>
          <w:szCs w:val="24"/>
        </w:rPr>
        <w:t>PARA</w:t>
      </w:r>
      <w:r w:rsidR="00740DEA">
        <w:rPr>
          <w:rFonts w:ascii="Times New Roman" w:eastAsia="Times New Roman" w:hAnsi="Times New Roman" w:cs="Times New Roman"/>
          <w:sz w:val="24"/>
          <w:szCs w:val="24"/>
        </w:rPr>
        <w:t xml:space="preserve"> PERTENECER AL PUNTO DE INTERCAMBIO DE INTERNET EN PARAGUAY</w:t>
      </w:r>
      <w:r>
        <w:rPr>
          <w:rFonts w:ascii="Times New Roman" w:eastAsia="Times New Roman" w:hAnsi="Times New Roman" w:cs="Times New Roman"/>
          <w:sz w:val="24"/>
          <w:szCs w:val="24"/>
        </w:rPr>
        <w:t>.</w:t>
      </w:r>
    </w:p>
    <w:p w14:paraId="07978B3E" w14:textId="1A86D6B9" w:rsidR="00322CEC" w:rsidRDefault="00CF1A7E" w:rsidP="00E978A6">
      <w:pPr>
        <w:spacing w:before="120" w:after="240"/>
        <w:jc w:val="both"/>
      </w:pPr>
      <w:r>
        <w:rPr>
          <w:rFonts w:ascii="Times New Roman" w:eastAsia="Times New Roman" w:hAnsi="Times New Roman" w:cs="Times New Roman"/>
          <w:sz w:val="24"/>
          <w:szCs w:val="24"/>
        </w:rPr>
        <w:t xml:space="preserve">LOS </w:t>
      </w:r>
      <w:r w:rsidR="00FA01DC">
        <w:rPr>
          <w:rFonts w:ascii="Times New Roman" w:eastAsia="Times New Roman" w:hAnsi="Times New Roman" w:cs="Times New Roman"/>
          <w:sz w:val="24"/>
          <w:szCs w:val="24"/>
        </w:rPr>
        <w:t xml:space="preserve">PRESTADORES DEL SERVICIO </w:t>
      </w:r>
      <w:r>
        <w:rPr>
          <w:rFonts w:ascii="Times New Roman" w:eastAsia="Times New Roman" w:hAnsi="Times New Roman" w:cs="Times New Roman"/>
          <w:sz w:val="24"/>
          <w:szCs w:val="24"/>
        </w:rPr>
        <w:t>DE ACCESO A INTERNET</w:t>
      </w:r>
      <w:r w:rsidR="00FA01DC">
        <w:rPr>
          <w:rFonts w:ascii="Times New Roman" w:eastAsia="Times New Roman" w:hAnsi="Times New Roman" w:cs="Times New Roman"/>
          <w:sz w:val="24"/>
          <w:szCs w:val="24"/>
        </w:rPr>
        <w:t xml:space="preserve"> Y DE OTROS</w:t>
      </w:r>
      <w:r w:rsidR="00C30B6B">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SERVICIOS DE TELECOMUNICACIONES, PROVEEDORES DE CONTENIDOS, UNIVERSIDADES, INSTITUCIONES GUBERNAMENTALES Y NO GUBERNAMENTALES, Y OTROS </w:t>
      </w:r>
      <w:r w:rsidR="005363A5">
        <w:rPr>
          <w:rFonts w:ascii="Times New Roman" w:eastAsia="Times New Roman" w:hAnsi="Times New Roman" w:cs="Times New Roman"/>
          <w:sz w:val="24"/>
          <w:szCs w:val="24"/>
        </w:rPr>
        <w:t>AGENTES PARA</w:t>
      </w:r>
      <w:r>
        <w:rPr>
          <w:rFonts w:ascii="Times New Roman" w:eastAsia="Times New Roman" w:hAnsi="Times New Roman" w:cs="Times New Roman"/>
          <w:sz w:val="24"/>
          <w:szCs w:val="24"/>
        </w:rPr>
        <w:t xml:space="preserve"> PERTENECER </w:t>
      </w:r>
      <w:r w:rsidR="00951280">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w:t>
      </w:r>
      <w:r w:rsidR="003478D7" w:rsidRPr="00B95BB5">
        <w:rPr>
          <w:rFonts w:ascii="Times New Roman" w:hAnsi="Times New Roman" w:cs="Times New Roman"/>
          <w:sz w:val="24"/>
          <w:szCs w:val="24"/>
        </w:rPr>
        <w:t>PUNTO DE INTERCAMBIO DE INTERNET EN PARAGUAY</w:t>
      </w:r>
      <w:r>
        <w:rPr>
          <w:rFonts w:ascii="Times New Roman" w:eastAsia="Times New Roman" w:hAnsi="Times New Roman" w:cs="Times New Roman"/>
          <w:sz w:val="24"/>
          <w:szCs w:val="24"/>
        </w:rPr>
        <w:t>, en adelante denominados “PARTES”.</w:t>
      </w:r>
    </w:p>
    <w:p w14:paraId="5BC572A8" w14:textId="77777777" w:rsidR="00322CEC" w:rsidRDefault="00CF1A7E" w:rsidP="00E978A6">
      <w:pPr>
        <w:spacing w:before="120" w:after="240"/>
        <w:ind w:right="120"/>
        <w:jc w:val="both"/>
      </w:pPr>
      <w:r>
        <w:rPr>
          <w:rFonts w:ascii="Times New Roman" w:eastAsia="Times New Roman" w:hAnsi="Times New Roman" w:cs="Times New Roman"/>
          <w:sz w:val="24"/>
          <w:szCs w:val="24"/>
          <w:u w:val="single"/>
        </w:rPr>
        <w:t>CONSIDERANDO</w:t>
      </w:r>
      <w:r>
        <w:rPr>
          <w:rFonts w:ascii="Times New Roman" w:eastAsia="Times New Roman" w:hAnsi="Times New Roman" w:cs="Times New Roman"/>
          <w:sz w:val="24"/>
          <w:szCs w:val="24"/>
        </w:rPr>
        <w:t>:</w:t>
      </w:r>
    </w:p>
    <w:p w14:paraId="40CC8C85" w14:textId="77777777" w:rsidR="00322CEC" w:rsidRDefault="00CF1A7E" w:rsidP="00E978A6">
      <w:pPr>
        <w:pStyle w:val="ListParagraph"/>
        <w:numPr>
          <w:ilvl w:val="0"/>
          <w:numId w:val="1"/>
        </w:numPr>
        <w:spacing w:before="120" w:after="240"/>
        <w:ind w:left="568" w:right="119" w:hanging="284"/>
        <w:contextualSpacing w:val="0"/>
        <w:jc w:val="both"/>
      </w:pPr>
      <w:r w:rsidRPr="00754778">
        <w:rPr>
          <w:rFonts w:ascii="Times New Roman" w:eastAsia="Times New Roman" w:hAnsi="Times New Roman" w:cs="Times New Roman"/>
          <w:sz w:val="24"/>
          <w:szCs w:val="24"/>
        </w:rPr>
        <w:t>Que un Punto de Intercambio de Tráfico de Internet (IXP – Internet Exchange Point) sirve como un punto de intercambio de datos, componente de la infraestructura de Internet, que puede mejorar la asequibilidad y calidad de la Internet para las comunidades locales, en la medida que el IXP permite que los usuarios de diferentes redes dentro de un país intercambien información de manera más eficaz y sin necesidad de recurrir a enlaces internacionales;</w:t>
      </w:r>
    </w:p>
    <w:p w14:paraId="02379CF7" w14:textId="504FC604" w:rsidR="00322CEC" w:rsidRPr="00754778" w:rsidRDefault="00CF1A7E" w:rsidP="00E978A6">
      <w:pPr>
        <w:pStyle w:val="ListParagraph"/>
        <w:numPr>
          <w:ilvl w:val="0"/>
          <w:numId w:val="1"/>
        </w:numPr>
        <w:spacing w:before="120" w:after="240"/>
        <w:ind w:left="568" w:right="119"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interés anunciado por el Gobierno de Paraguay en que se constituya un punto de intercambio de Internet nacional (IXP nacional), que permita traer mejores beneficios a los usuarios en general y reúnan de modo voluntario a todos los </w:t>
      </w:r>
      <w:r w:rsidR="00FA01DC">
        <w:rPr>
          <w:rFonts w:ascii="Times New Roman" w:eastAsia="Times New Roman" w:hAnsi="Times New Roman" w:cs="Times New Roman"/>
          <w:sz w:val="24"/>
          <w:szCs w:val="24"/>
        </w:rPr>
        <w:t>prestadores del Servicio de Acceso a</w:t>
      </w:r>
      <w:r>
        <w:rPr>
          <w:rFonts w:ascii="Times New Roman" w:eastAsia="Times New Roman" w:hAnsi="Times New Roman" w:cs="Times New Roman"/>
          <w:sz w:val="24"/>
          <w:szCs w:val="24"/>
        </w:rPr>
        <w:t xml:space="preserve"> Internet y demás agentes interesados en participar del aludido intercambio de tráfico de Internet;</w:t>
      </w:r>
    </w:p>
    <w:p w14:paraId="2A8D709F" w14:textId="7043238A" w:rsidR="00322CEC" w:rsidRPr="00754778" w:rsidRDefault="00CF1A7E" w:rsidP="003478D7">
      <w:pPr>
        <w:pStyle w:val="ListParagraph"/>
        <w:numPr>
          <w:ilvl w:val="0"/>
          <w:numId w:val="1"/>
        </w:numPr>
        <w:spacing w:before="120" w:after="240"/>
        <w:ind w:left="568" w:right="119"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inauguración el día </w:t>
      </w:r>
      <w:r w:rsidR="00FA01DC">
        <w:rPr>
          <w:rFonts w:ascii="Times New Roman" w:eastAsia="Times New Roman" w:hAnsi="Times New Roman" w:cs="Times New Roman"/>
          <w:sz w:val="24"/>
          <w:szCs w:val="24"/>
        </w:rPr>
        <w:t xml:space="preserve">30 </w:t>
      </w:r>
      <w:r>
        <w:rPr>
          <w:rFonts w:ascii="Times New Roman" w:eastAsia="Times New Roman" w:hAnsi="Times New Roman" w:cs="Times New Roman"/>
          <w:sz w:val="24"/>
          <w:szCs w:val="24"/>
        </w:rPr>
        <w:t xml:space="preserve">de </w:t>
      </w:r>
      <w:r w:rsidR="00FA01DC">
        <w:rPr>
          <w:rFonts w:ascii="Times New Roman" w:eastAsia="Times New Roman" w:hAnsi="Times New Roman" w:cs="Times New Roman"/>
          <w:sz w:val="24"/>
          <w:szCs w:val="24"/>
        </w:rPr>
        <w:t xml:space="preserve">mayo </w:t>
      </w:r>
      <w:r>
        <w:rPr>
          <w:rFonts w:ascii="Times New Roman" w:eastAsia="Times New Roman" w:hAnsi="Times New Roman" w:cs="Times New Roman"/>
          <w:sz w:val="24"/>
          <w:szCs w:val="24"/>
        </w:rPr>
        <w:t xml:space="preserve">de </w:t>
      </w:r>
      <w:r w:rsidR="00FA01DC">
        <w:rPr>
          <w:rFonts w:ascii="Times New Roman" w:eastAsia="Times New Roman" w:hAnsi="Times New Roman" w:cs="Times New Roman"/>
          <w:sz w:val="24"/>
          <w:szCs w:val="24"/>
        </w:rPr>
        <w:t xml:space="preserve">2016 </w:t>
      </w:r>
      <w:r>
        <w:rPr>
          <w:rFonts w:ascii="Times New Roman" w:eastAsia="Times New Roman" w:hAnsi="Times New Roman" w:cs="Times New Roman"/>
          <w:sz w:val="24"/>
          <w:szCs w:val="24"/>
        </w:rPr>
        <w:t xml:space="preserve">del Punto de Intercambio de Internet en Paraguay, que se encuentra alojado en las dependencias </w:t>
      </w:r>
      <w:r w:rsidR="00E978A6">
        <w:rPr>
          <w:rFonts w:ascii="Times New Roman" w:eastAsia="Times New Roman" w:hAnsi="Times New Roman" w:cs="Times New Roman"/>
          <w:sz w:val="24"/>
          <w:szCs w:val="24"/>
        </w:rPr>
        <w:t>XXXXXXXX</w:t>
      </w:r>
      <w:r>
        <w:rPr>
          <w:rFonts w:ascii="Times New Roman" w:eastAsia="Times New Roman" w:hAnsi="Times New Roman" w:cs="Times New Roman"/>
          <w:sz w:val="24"/>
          <w:szCs w:val="24"/>
        </w:rPr>
        <w:t xml:space="preserve">, ubicado en </w:t>
      </w:r>
      <w:r w:rsidR="00E978A6">
        <w:rPr>
          <w:rFonts w:ascii="Times New Roman" w:eastAsia="Times New Roman" w:hAnsi="Times New Roman" w:cs="Times New Roman"/>
          <w:sz w:val="24"/>
          <w:szCs w:val="24"/>
        </w:rPr>
        <w:t>XXXXXXXX</w:t>
      </w:r>
      <w:r>
        <w:rPr>
          <w:rFonts w:ascii="Times New Roman" w:eastAsia="Times New Roman" w:hAnsi="Times New Roman" w:cs="Times New Roman"/>
          <w:sz w:val="24"/>
          <w:szCs w:val="24"/>
        </w:rPr>
        <w:t xml:space="preserve">, resultado de la fructífera colaboración </w:t>
      </w:r>
      <w:r w:rsidR="003478D7">
        <w:rPr>
          <w:rFonts w:ascii="Times New Roman" w:eastAsia="Times New Roman" w:hAnsi="Times New Roman" w:cs="Times New Roman"/>
          <w:sz w:val="24"/>
          <w:szCs w:val="24"/>
        </w:rPr>
        <w:t>XXXXXXX</w:t>
      </w:r>
      <w:r>
        <w:rPr>
          <w:rFonts w:ascii="Times New Roman" w:eastAsia="Times New Roman" w:hAnsi="Times New Roman" w:cs="Times New Roman"/>
          <w:sz w:val="24"/>
          <w:szCs w:val="24"/>
        </w:rPr>
        <w:t>.</w:t>
      </w:r>
    </w:p>
    <w:p w14:paraId="0F2642C8" w14:textId="48F160FE" w:rsidR="00322CEC" w:rsidRPr="00754778" w:rsidRDefault="00CF1A7E" w:rsidP="003478D7">
      <w:pPr>
        <w:pStyle w:val="ListParagraph"/>
        <w:numPr>
          <w:ilvl w:val="0"/>
          <w:numId w:val="1"/>
        </w:numPr>
        <w:spacing w:before="120" w:after="240"/>
        <w:ind w:left="568" w:right="119"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w:t>
      </w:r>
      <w:r w:rsidR="00FA01DC">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CONATEL, en su </w:t>
      </w:r>
      <w:r w:rsidR="00951280">
        <w:rPr>
          <w:rFonts w:ascii="Times New Roman" w:eastAsia="Times New Roman" w:hAnsi="Times New Roman" w:cs="Times New Roman"/>
          <w:sz w:val="24"/>
          <w:szCs w:val="24"/>
        </w:rPr>
        <w:t>facultad</w:t>
      </w:r>
      <w:r>
        <w:rPr>
          <w:rFonts w:ascii="Times New Roman" w:eastAsia="Times New Roman" w:hAnsi="Times New Roman" w:cs="Times New Roman"/>
          <w:sz w:val="24"/>
          <w:szCs w:val="24"/>
        </w:rPr>
        <w:t xml:space="preserve"> de ente regulador de las telecomunicaciones de la República del Paraguay, valora y aplaude la implementación </w:t>
      </w:r>
      <w:r w:rsidR="003478D7">
        <w:rPr>
          <w:rFonts w:ascii="Times New Roman" w:eastAsia="Times New Roman" w:hAnsi="Times New Roman" w:cs="Times New Roman"/>
          <w:sz w:val="24"/>
          <w:szCs w:val="24"/>
        </w:rPr>
        <w:t>de Punto</w:t>
      </w:r>
      <w:r w:rsidR="00F62F32">
        <w:rPr>
          <w:rFonts w:ascii="Times New Roman" w:eastAsia="Times New Roman" w:hAnsi="Times New Roman" w:cs="Times New Roman"/>
          <w:sz w:val="24"/>
          <w:szCs w:val="24"/>
        </w:rPr>
        <w:t>s</w:t>
      </w:r>
      <w:r w:rsidR="003478D7">
        <w:rPr>
          <w:rFonts w:ascii="Times New Roman" w:eastAsia="Times New Roman" w:hAnsi="Times New Roman" w:cs="Times New Roman"/>
          <w:sz w:val="24"/>
          <w:szCs w:val="24"/>
        </w:rPr>
        <w:t xml:space="preserve"> de Intercambio de Internet en Paraguay</w:t>
      </w:r>
      <w:r>
        <w:rPr>
          <w:rFonts w:ascii="Times New Roman" w:eastAsia="Times New Roman" w:hAnsi="Times New Roman" w:cs="Times New Roman"/>
          <w:sz w:val="24"/>
          <w:szCs w:val="24"/>
        </w:rPr>
        <w:t>;</w:t>
      </w:r>
    </w:p>
    <w:p w14:paraId="49DCB3EB" w14:textId="6F22CCA8" w:rsidR="00322CEC" w:rsidRDefault="00CF1A7E" w:rsidP="00E978A6">
      <w:pPr>
        <w:spacing w:before="120" w:after="240"/>
        <w:ind w:right="120"/>
        <w:jc w:val="both"/>
      </w:pPr>
      <w:r>
        <w:rPr>
          <w:rFonts w:ascii="Times New Roman" w:eastAsia="Times New Roman" w:hAnsi="Times New Roman" w:cs="Times New Roman"/>
          <w:sz w:val="24"/>
          <w:szCs w:val="24"/>
          <w:u w:val="single"/>
        </w:rPr>
        <w:t>CONSIDERANDO, ADEMÁS</w:t>
      </w:r>
      <w:r>
        <w:rPr>
          <w:rFonts w:ascii="Times New Roman" w:eastAsia="Times New Roman" w:hAnsi="Times New Roman" w:cs="Times New Roman"/>
          <w:sz w:val="24"/>
          <w:szCs w:val="24"/>
        </w:rPr>
        <w:t xml:space="preserve">: Que las PARTES suscriptoras están conscientes de los beneficios que </w:t>
      </w:r>
      <w:r w:rsidR="00FA01DC">
        <w:rPr>
          <w:rFonts w:ascii="Times New Roman" w:eastAsia="Times New Roman" w:hAnsi="Times New Roman" w:cs="Times New Roman"/>
          <w:sz w:val="24"/>
          <w:szCs w:val="24"/>
        </w:rPr>
        <w:t xml:space="preserve">redundará </w:t>
      </w:r>
      <w:r>
        <w:rPr>
          <w:rFonts w:ascii="Times New Roman" w:eastAsia="Times New Roman" w:hAnsi="Times New Roman" w:cs="Times New Roman"/>
          <w:sz w:val="24"/>
          <w:szCs w:val="24"/>
        </w:rPr>
        <w:t xml:space="preserve">asegurar la continuidad de operación, el crecimiento y la sostenibilidad financiera </w:t>
      </w:r>
      <w:r w:rsidR="00754778" w:rsidRPr="00740DEA">
        <w:rPr>
          <w:rFonts w:ascii="Times New Roman" w:eastAsia="Times New Roman" w:hAnsi="Times New Roman" w:cs="Times New Roman"/>
          <w:sz w:val="24"/>
          <w:szCs w:val="24"/>
        </w:rPr>
        <w:t xml:space="preserve">de un </w:t>
      </w:r>
      <w:r w:rsidR="00754778" w:rsidRPr="00B95BB5">
        <w:rPr>
          <w:rFonts w:ascii="Times New Roman" w:hAnsi="Times New Roman" w:cs="Times New Roman"/>
          <w:sz w:val="24"/>
          <w:szCs w:val="24"/>
        </w:rPr>
        <w:t>Punto de Intercambio de Internet en Paraguay</w:t>
      </w:r>
      <w:r>
        <w:rPr>
          <w:rFonts w:ascii="Times New Roman" w:eastAsia="Times New Roman" w:hAnsi="Times New Roman" w:cs="Times New Roman"/>
          <w:sz w:val="24"/>
          <w:szCs w:val="24"/>
        </w:rPr>
        <w:t xml:space="preserve">, en un marco de </w:t>
      </w:r>
      <w:r w:rsidR="00FA01DC">
        <w:rPr>
          <w:rFonts w:ascii="Times New Roman" w:eastAsia="Times New Roman" w:hAnsi="Times New Roman" w:cs="Times New Roman"/>
          <w:sz w:val="24"/>
          <w:szCs w:val="24"/>
        </w:rPr>
        <w:t>igualdad</w:t>
      </w:r>
      <w:r w:rsidR="00B943DA">
        <w:rPr>
          <w:rFonts w:ascii="Times New Roman" w:eastAsia="Times New Roman" w:hAnsi="Times New Roman" w:cs="Times New Roman"/>
          <w:sz w:val="24"/>
          <w:szCs w:val="24"/>
        </w:rPr>
        <w:t xml:space="preserve"> o no discriminación</w:t>
      </w:r>
      <w:r w:rsidR="00FA01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equilibrio, transparencia y neutralidad de sus reglas y principios de funcionamiento y gestión.</w:t>
      </w:r>
    </w:p>
    <w:p w14:paraId="32EF203B" w14:textId="77777777" w:rsidR="00322CEC" w:rsidRDefault="00CF1A7E" w:rsidP="00E978A6">
      <w:pPr>
        <w:spacing w:before="120" w:after="240"/>
        <w:jc w:val="both"/>
      </w:pPr>
      <w:r>
        <w:rPr>
          <w:rFonts w:ascii="Times New Roman" w:eastAsia="Times New Roman" w:hAnsi="Times New Roman" w:cs="Times New Roman"/>
          <w:sz w:val="24"/>
          <w:szCs w:val="24"/>
          <w:u w:val="single"/>
        </w:rPr>
        <w:t>Consecuentemente LAS PARTES por este acto CONVIENEN lo siguiente:</w:t>
      </w:r>
    </w:p>
    <w:p w14:paraId="1AB43374" w14:textId="5AF074DC" w:rsidR="00322CEC" w:rsidRDefault="00CF1A7E" w:rsidP="003478D7">
      <w:pPr>
        <w:spacing w:before="120" w:after="240"/>
        <w:ind w:right="120"/>
        <w:jc w:val="both"/>
      </w:pPr>
      <w:r>
        <w:rPr>
          <w:rFonts w:ascii="Times New Roman" w:eastAsia="Times New Roman" w:hAnsi="Times New Roman" w:cs="Times New Roman"/>
          <w:sz w:val="24"/>
          <w:szCs w:val="24"/>
        </w:rPr>
        <w:t xml:space="preserve">PRIMERO: Las PARTES suscriptoras se comprometen a participar en el intercambio de tráfico de Internet en el 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alojado en </w:t>
      </w:r>
      <w:r w:rsidR="003478D7">
        <w:rPr>
          <w:rFonts w:ascii="Times New Roman" w:eastAsia="Times New Roman" w:hAnsi="Times New Roman" w:cs="Times New Roman"/>
          <w:sz w:val="24"/>
          <w:szCs w:val="24"/>
        </w:rPr>
        <w:t>XXXXXXXX</w:t>
      </w:r>
      <w:r>
        <w:rPr>
          <w:rFonts w:ascii="Times New Roman" w:eastAsia="Times New Roman" w:hAnsi="Times New Roman" w:cs="Times New Roman"/>
          <w:sz w:val="24"/>
          <w:szCs w:val="24"/>
        </w:rPr>
        <w:t xml:space="preserve">, ubicado en </w:t>
      </w:r>
      <w:r w:rsidR="003478D7">
        <w:rPr>
          <w:rFonts w:ascii="Times New Roman" w:eastAsia="Times New Roman" w:hAnsi="Times New Roman" w:cs="Times New Roman"/>
          <w:sz w:val="24"/>
          <w:szCs w:val="24"/>
        </w:rPr>
        <w:t>XXXXXXXX</w:t>
      </w:r>
      <w:r>
        <w:rPr>
          <w:rFonts w:ascii="Times New Roman" w:eastAsia="Times New Roman" w:hAnsi="Times New Roman" w:cs="Times New Roman"/>
          <w:sz w:val="24"/>
          <w:szCs w:val="24"/>
        </w:rPr>
        <w:t xml:space="preserve">, y conformar el Comité Ejecutivo del 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conocido por sus siglas como: CEIXP-PY.</w:t>
      </w:r>
    </w:p>
    <w:p w14:paraId="0E26AF94" w14:textId="4959B6ED" w:rsidR="00322CEC" w:rsidRDefault="00CF1A7E" w:rsidP="00E978A6">
      <w:pPr>
        <w:spacing w:before="120" w:after="240"/>
        <w:ind w:right="120"/>
        <w:jc w:val="both"/>
      </w:pPr>
      <w:r>
        <w:rPr>
          <w:rFonts w:ascii="Times New Roman" w:eastAsia="Times New Roman" w:hAnsi="Times New Roman" w:cs="Times New Roman"/>
          <w:sz w:val="24"/>
          <w:szCs w:val="24"/>
        </w:rPr>
        <w:lastRenderedPageBreak/>
        <w:t>SEGUNDO: El Comité Ejecutivo (CEIX</w:t>
      </w:r>
      <w:r w:rsidR="00740DE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-PY), tendrá como una de sus obligaciones principales garantizar el funcionamiento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de manera que prevalezcan los principios de neutralidad, transparencia, no discriminación, continuidad del servicio y calidad de servicio. Estos principios deberán prevalecer al momento de definir los principios rectores y reglas de funcionamiento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 y</w:t>
      </w:r>
      <w:r>
        <w:rPr>
          <w:rFonts w:ascii="Times New Roman" w:eastAsia="Times New Roman" w:hAnsi="Times New Roman" w:cs="Times New Roman"/>
          <w:sz w:val="24"/>
          <w:szCs w:val="24"/>
        </w:rPr>
        <w:t xml:space="preserve"> demás disposiciones técnicas emitidas por el CEIXP-</w:t>
      </w:r>
      <w:r w:rsidR="00740DEA">
        <w:rPr>
          <w:rFonts w:ascii="Times New Roman" w:eastAsia="Times New Roman" w:hAnsi="Times New Roman" w:cs="Times New Roman"/>
          <w:sz w:val="24"/>
          <w:szCs w:val="24"/>
        </w:rPr>
        <w:t>PY</w:t>
      </w:r>
      <w:r>
        <w:rPr>
          <w:rFonts w:ascii="Times New Roman" w:eastAsia="Times New Roman" w:hAnsi="Times New Roman" w:cs="Times New Roman"/>
          <w:sz w:val="24"/>
          <w:szCs w:val="24"/>
        </w:rPr>
        <w:t>.</w:t>
      </w:r>
    </w:p>
    <w:p w14:paraId="7D2A6A59" w14:textId="468995EB" w:rsidR="00322CEC" w:rsidRDefault="00CF1A7E" w:rsidP="00E978A6">
      <w:pPr>
        <w:spacing w:before="120" w:after="240"/>
        <w:ind w:right="120"/>
        <w:jc w:val="both"/>
      </w:pPr>
      <w:r>
        <w:rPr>
          <w:rFonts w:ascii="Times New Roman" w:eastAsia="Times New Roman" w:hAnsi="Times New Roman" w:cs="Times New Roman"/>
          <w:sz w:val="24"/>
          <w:szCs w:val="24"/>
        </w:rPr>
        <w:t xml:space="preserve">TERCERO: Establecer que el Comité Ejecutivo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 (</w:t>
      </w:r>
      <w:r>
        <w:rPr>
          <w:rFonts w:ascii="Times New Roman" w:eastAsia="Times New Roman" w:hAnsi="Times New Roman" w:cs="Times New Roman"/>
          <w:sz w:val="24"/>
          <w:szCs w:val="24"/>
        </w:rPr>
        <w:t xml:space="preserve">CEIXP-PY) estará conformado por representantes de las PARTES suscriptoras de este Convenio de Entendimiento, elegidos por las mismas en reunión a ser celebrada inmediatamente a seguir la fecha de firma del Convenio. Los acuerdos logrados en dicha reunión deberán </w:t>
      </w:r>
      <w:r w:rsidR="00B943DA">
        <w:rPr>
          <w:rFonts w:ascii="Times New Roman" w:eastAsia="Times New Roman" w:hAnsi="Times New Roman" w:cs="Times New Roman"/>
          <w:sz w:val="24"/>
          <w:szCs w:val="24"/>
        </w:rPr>
        <w:t>quedar asentados</w:t>
      </w:r>
      <w:r>
        <w:rPr>
          <w:rFonts w:ascii="Times New Roman" w:eastAsia="Times New Roman" w:hAnsi="Times New Roman" w:cs="Times New Roman"/>
          <w:sz w:val="24"/>
          <w:szCs w:val="24"/>
        </w:rPr>
        <w:t xml:space="preserve"> en Actas debidamente firmadas por los </w:t>
      </w:r>
      <w:r w:rsidR="00951280">
        <w:rPr>
          <w:rFonts w:ascii="Times New Roman" w:eastAsia="Times New Roman" w:hAnsi="Times New Roman" w:cs="Times New Roman"/>
          <w:sz w:val="24"/>
          <w:szCs w:val="24"/>
        </w:rPr>
        <w:t>representantes</w:t>
      </w:r>
      <w:r>
        <w:rPr>
          <w:rFonts w:ascii="Times New Roman" w:eastAsia="Times New Roman" w:hAnsi="Times New Roman" w:cs="Times New Roman"/>
          <w:sz w:val="24"/>
          <w:szCs w:val="24"/>
        </w:rPr>
        <w:t xml:space="preserve"> acreditados por las PARTES.</w:t>
      </w:r>
    </w:p>
    <w:p w14:paraId="5F3ED144" w14:textId="30DFDDCA" w:rsidR="00322CEC" w:rsidRDefault="00CF1A7E" w:rsidP="00E978A6">
      <w:pPr>
        <w:spacing w:before="120" w:after="240"/>
        <w:jc w:val="both"/>
      </w:pPr>
      <w:r w:rsidRPr="00B95BB5">
        <w:rPr>
          <w:rFonts w:ascii="Times New Roman" w:eastAsia="Times New Roman" w:hAnsi="Times New Roman" w:cs="Times New Roman"/>
          <w:sz w:val="24"/>
          <w:szCs w:val="24"/>
        </w:rPr>
        <w:t xml:space="preserve">CUARTO: La Comisión Nacional de Telecomunicaciones (CONATEL), en su </w:t>
      </w:r>
      <w:r w:rsidR="00B943DA">
        <w:rPr>
          <w:rFonts w:ascii="Times New Roman" w:eastAsia="Times New Roman" w:hAnsi="Times New Roman" w:cs="Times New Roman"/>
          <w:sz w:val="24"/>
          <w:szCs w:val="24"/>
        </w:rPr>
        <w:t>carácter</w:t>
      </w:r>
      <w:r w:rsidR="00B943DA" w:rsidRPr="00B95BB5">
        <w:rPr>
          <w:rFonts w:ascii="Times New Roman" w:eastAsia="Times New Roman" w:hAnsi="Times New Roman" w:cs="Times New Roman"/>
          <w:sz w:val="24"/>
          <w:szCs w:val="24"/>
        </w:rPr>
        <w:t xml:space="preserve"> </w:t>
      </w:r>
      <w:r w:rsidRPr="00B95BB5">
        <w:rPr>
          <w:rFonts w:ascii="Times New Roman" w:eastAsia="Times New Roman" w:hAnsi="Times New Roman" w:cs="Times New Roman"/>
          <w:sz w:val="24"/>
          <w:szCs w:val="24"/>
        </w:rPr>
        <w:t>de ente regulador de las telecomunicaciones de la República del Paraguay,</w:t>
      </w:r>
      <w:r w:rsidR="00273F4E" w:rsidRPr="00B95BB5">
        <w:rPr>
          <w:rFonts w:ascii="Times New Roman" w:eastAsia="Times New Roman" w:hAnsi="Times New Roman" w:cs="Times New Roman"/>
          <w:sz w:val="24"/>
          <w:szCs w:val="24"/>
        </w:rPr>
        <w:t xml:space="preserve"> </w:t>
      </w:r>
      <w:r w:rsidRPr="00B95BB5">
        <w:rPr>
          <w:rFonts w:ascii="Times New Roman" w:eastAsia="Times New Roman" w:hAnsi="Times New Roman" w:cs="Times New Roman"/>
          <w:sz w:val="24"/>
          <w:szCs w:val="24"/>
        </w:rPr>
        <w:t>participar</w:t>
      </w:r>
      <w:r w:rsidR="00B943DA">
        <w:rPr>
          <w:rFonts w:ascii="Times New Roman" w:eastAsia="Times New Roman" w:hAnsi="Times New Roman" w:cs="Times New Roman"/>
          <w:sz w:val="24"/>
          <w:szCs w:val="24"/>
        </w:rPr>
        <w:t>á</w:t>
      </w:r>
      <w:r w:rsidRPr="00B95BB5">
        <w:rPr>
          <w:rFonts w:ascii="Times New Roman" w:eastAsia="Times New Roman" w:hAnsi="Times New Roman" w:cs="Times New Roman"/>
          <w:sz w:val="24"/>
          <w:szCs w:val="24"/>
        </w:rPr>
        <w:t xml:space="preserve"> como miembro observador del CEIXP-PY.</w:t>
      </w:r>
    </w:p>
    <w:p w14:paraId="07EEFE24" w14:textId="77777777" w:rsidR="00322CEC" w:rsidRDefault="00CF1A7E" w:rsidP="00E978A6">
      <w:pPr>
        <w:spacing w:before="120" w:after="240"/>
        <w:ind w:right="120"/>
        <w:jc w:val="both"/>
      </w:pPr>
      <w:r>
        <w:rPr>
          <w:rFonts w:ascii="Times New Roman" w:eastAsia="Times New Roman" w:hAnsi="Times New Roman" w:cs="Times New Roman"/>
          <w:sz w:val="24"/>
          <w:szCs w:val="24"/>
        </w:rPr>
        <w:t xml:space="preserve">QUINTO: La estructura y reglas de funcionamiento del CEIXP-PY se establecerán en el </w:t>
      </w:r>
      <w:r>
        <w:rPr>
          <w:rFonts w:ascii="Times New Roman" w:eastAsia="Times New Roman" w:hAnsi="Times New Roman" w:cs="Times New Roman"/>
          <w:b/>
          <w:sz w:val="24"/>
          <w:szCs w:val="24"/>
        </w:rPr>
        <w:t>Reglamento del CEIXP-PY</w:t>
      </w:r>
      <w:r>
        <w:rPr>
          <w:rFonts w:ascii="Times New Roman" w:eastAsia="Times New Roman" w:hAnsi="Times New Roman" w:cs="Times New Roman"/>
          <w:sz w:val="24"/>
          <w:szCs w:val="24"/>
        </w:rPr>
        <w:t xml:space="preserve"> que en consenso emitan los integrantes de dicho Comité Ejecutivo.</w:t>
      </w:r>
    </w:p>
    <w:p w14:paraId="769855C9" w14:textId="174C6501" w:rsidR="00322CEC" w:rsidRDefault="00CF1A7E" w:rsidP="00E978A6">
      <w:pPr>
        <w:spacing w:before="120" w:after="240"/>
        <w:ind w:right="120"/>
        <w:jc w:val="both"/>
      </w:pPr>
      <w:r>
        <w:rPr>
          <w:rFonts w:ascii="Times New Roman" w:eastAsia="Times New Roman" w:hAnsi="Times New Roman" w:cs="Times New Roman"/>
          <w:sz w:val="24"/>
          <w:szCs w:val="24"/>
        </w:rPr>
        <w:t xml:space="preserve">SEXTO: Que dentro del Comité Ejecutivo se podrán conformar otros Subcomités como ser el Sub-Comité Técnico, que será el responsable de supervisar la operación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w:t>
      </w:r>
      <w:r w:rsidR="00E566F4">
        <w:rPr>
          <w:rFonts w:ascii="Times New Roman" w:eastAsia="Times New Roman" w:hAnsi="Times New Roman" w:cs="Times New Roman"/>
          <w:sz w:val="24"/>
          <w:szCs w:val="24"/>
        </w:rPr>
        <w:t xml:space="preserve">recomendar las </w:t>
      </w:r>
      <w:r>
        <w:rPr>
          <w:rFonts w:ascii="Times New Roman" w:eastAsia="Times New Roman" w:hAnsi="Times New Roman" w:cs="Times New Roman"/>
          <w:sz w:val="24"/>
          <w:szCs w:val="24"/>
        </w:rPr>
        <w:t>configuraciones y modificaciones técnicas requeridas. No obstante, las responsabilidades de cada uno, tanto del Comité Ejecutivo como de los Subcomités serán estipulad</w:t>
      </w:r>
      <w:r w:rsidR="0095128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en el </w:t>
      </w:r>
      <w:r>
        <w:rPr>
          <w:rFonts w:ascii="Times New Roman" w:eastAsia="Times New Roman" w:hAnsi="Times New Roman" w:cs="Times New Roman"/>
          <w:b/>
          <w:sz w:val="24"/>
          <w:szCs w:val="24"/>
        </w:rPr>
        <w:t>Reglamento del CEIXP-PY</w:t>
      </w:r>
      <w:r>
        <w:rPr>
          <w:rFonts w:ascii="Times New Roman" w:eastAsia="Times New Roman" w:hAnsi="Times New Roman" w:cs="Times New Roman"/>
          <w:sz w:val="24"/>
          <w:szCs w:val="24"/>
        </w:rPr>
        <w:t>.</w:t>
      </w:r>
    </w:p>
    <w:p w14:paraId="4D1FEE63" w14:textId="68CB89F0" w:rsidR="00322CEC" w:rsidRDefault="00CF1A7E" w:rsidP="00E978A6">
      <w:pPr>
        <w:spacing w:before="120" w:after="240"/>
        <w:ind w:right="120"/>
        <w:jc w:val="both"/>
      </w:pPr>
      <w:r>
        <w:rPr>
          <w:rFonts w:ascii="Times New Roman" w:eastAsia="Times New Roman" w:hAnsi="Times New Roman" w:cs="Times New Roman"/>
          <w:sz w:val="24"/>
          <w:szCs w:val="24"/>
        </w:rPr>
        <w:t xml:space="preserve">SÉPTIMO: Así que formalmente constituido, el Comité Ejecutivo CEIXP-PY deberá deliberar sobre la conformación y creación de una asociación civil, sin propósito de lucro, en adelante “ENTIDAD”, que se encargará de la operación, mantenimiento, perdurabilidad y sostenibilidad técnica y económica del 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Lo anterior mediante el modelo económico que mejor convenga a </w:t>
      </w:r>
      <w:r w:rsidR="00E566F4">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 xml:space="preserve">intereses de las PARTES suscriptoras de este Convenio, evitando la discriminación entre los miembros de la ENTIDAD, así como </w:t>
      </w:r>
      <w:r w:rsidR="00E566F4">
        <w:rPr>
          <w:rFonts w:ascii="Times New Roman" w:eastAsia="Times New Roman" w:hAnsi="Times New Roman" w:cs="Times New Roman"/>
          <w:sz w:val="24"/>
          <w:szCs w:val="24"/>
        </w:rPr>
        <w:t>respetando</w:t>
      </w:r>
      <w:r>
        <w:rPr>
          <w:rFonts w:ascii="Times New Roman" w:eastAsia="Times New Roman" w:hAnsi="Times New Roman" w:cs="Times New Roman"/>
          <w:sz w:val="24"/>
          <w:szCs w:val="24"/>
        </w:rPr>
        <w:t xml:space="preserve"> los principios de Sana Competencia, </w:t>
      </w:r>
      <w:r w:rsidR="000038E2">
        <w:rPr>
          <w:rFonts w:ascii="Times New Roman" w:eastAsia="Times New Roman" w:hAnsi="Times New Roman" w:cs="Times New Roman"/>
          <w:sz w:val="24"/>
          <w:szCs w:val="24"/>
        </w:rPr>
        <w:t xml:space="preserve">Isonomia, </w:t>
      </w:r>
      <w:r>
        <w:rPr>
          <w:rFonts w:ascii="Times New Roman" w:eastAsia="Times New Roman" w:hAnsi="Times New Roman" w:cs="Times New Roman"/>
          <w:sz w:val="24"/>
          <w:szCs w:val="24"/>
        </w:rPr>
        <w:t>Transparencia, Neutralidad, Continuidad y Calidad de Servicio.</w:t>
      </w:r>
    </w:p>
    <w:p w14:paraId="5D093B3B" w14:textId="77777777" w:rsidR="00322CEC" w:rsidRDefault="00CF1A7E" w:rsidP="00E978A6">
      <w:pPr>
        <w:spacing w:before="120" w:after="240"/>
        <w:ind w:right="120"/>
        <w:jc w:val="both"/>
      </w:pPr>
      <w:r>
        <w:rPr>
          <w:rFonts w:ascii="Times New Roman" w:eastAsia="Times New Roman" w:hAnsi="Times New Roman" w:cs="Times New Roman"/>
          <w:sz w:val="24"/>
          <w:szCs w:val="24"/>
        </w:rPr>
        <w:t xml:space="preserve">OCTAVO: Para tales propósitos, el Comité Ejecutivo CEIXP – PY dejará sentados en un proyecto de </w:t>
      </w:r>
      <w:r>
        <w:rPr>
          <w:rFonts w:ascii="Times New Roman" w:eastAsia="Times New Roman" w:hAnsi="Times New Roman" w:cs="Times New Roman"/>
          <w:b/>
          <w:sz w:val="24"/>
          <w:szCs w:val="24"/>
        </w:rPr>
        <w:t>Estatuto Social</w:t>
      </w:r>
      <w:r>
        <w:rPr>
          <w:rFonts w:ascii="Times New Roman" w:eastAsia="Times New Roman" w:hAnsi="Times New Roman" w:cs="Times New Roman"/>
          <w:sz w:val="24"/>
          <w:szCs w:val="24"/>
        </w:rPr>
        <w:t xml:space="preserve"> de la ENTIDAD, complementado por un proyecto de </w:t>
      </w:r>
      <w:r>
        <w:rPr>
          <w:rFonts w:ascii="Times New Roman" w:eastAsia="Times New Roman" w:hAnsi="Times New Roman" w:cs="Times New Roman"/>
          <w:b/>
          <w:sz w:val="24"/>
          <w:szCs w:val="24"/>
        </w:rPr>
        <w:t>Reglamento Interno</w:t>
      </w:r>
      <w:r>
        <w:rPr>
          <w:rFonts w:ascii="Times New Roman" w:eastAsia="Times New Roman" w:hAnsi="Times New Roman" w:cs="Times New Roman"/>
          <w:sz w:val="24"/>
          <w:szCs w:val="24"/>
        </w:rPr>
        <w:t xml:space="preserve"> de la misma, los acuerdos correspondientes.</w:t>
      </w:r>
    </w:p>
    <w:p w14:paraId="46323C85" w14:textId="6377AD54" w:rsidR="00322CEC" w:rsidRDefault="00CF1A7E" w:rsidP="00E978A6">
      <w:pPr>
        <w:spacing w:before="120" w:after="240"/>
        <w:ind w:right="120"/>
        <w:jc w:val="both"/>
      </w:pPr>
      <w:r>
        <w:rPr>
          <w:rFonts w:ascii="Times New Roman" w:eastAsia="Times New Roman" w:hAnsi="Times New Roman" w:cs="Times New Roman"/>
          <w:sz w:val="24"/>
          <w:szCs w:val="24"/>
        </w:rPr>
        <w:t xml:space="preserve">NOVENO: Las PARTES suscriptoras de este Convenio de Entendimiento estarán obligadas </w:t>
      </w:r>
      <w:r w:rsidR="00E566F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velar por la sostenibilidad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de acuerdo a lo dispuesto en el </w:t>
      </w:r>
      <w:r w:rsidRPr="00540F68">
        <w:rPr>
          <w:rFonts w:ascii="Times New Roman" w:eastAsia="Times New Roman" w:hAnsi="Times New Roman" w:cs="Times New Roman"/>
          <w:b/>
          <w:sz w:val="24"/>
          <w:szCs w:val="24"/>
        </w:rPr>
        <w:t xml:space="preserve">Reglamento </w:t>
      </w:r>
      <w:r w:rsidR="00540F68" w:rsidRPr="00540F68">
        <w:rPr>
          <w:rFonts w:ascii="Times New Roman" w:eastAsia="Times New Roman" w:hAnsi="Times New Roman" w:cs="Times New Roman"/>
          <w:b/>
          <w:sz w:val="24"/>
          <w:szCs w:val="24"/>
        </w:rPr>
        <w:t>del CEIXP-PY</w:t>
      </w:r>
      <w:r>
        <w:rPr>
          <w:rFonts w:ascii="Times New Roman" w:eastAsia="Times New Roman" w:hAnsi="Times New Roman" w:cs="Times New Roman"/>
          <w:sz w:val="24"/>
          <w:szCs w:val="24"/>
        </w:rPr>
        <w:t xml:space="preserve"> y las demás normativas adoptadas por el mismo.</w:t>
      </w:r>
    </w:p>
    <w:p w14:paraId="1BEA5247" w14:textId="01415400" w:rsidR="00B95BB5" w:rsidRDefault="00CF1A7E" w:rsidP="00E978A6">
      <w:pPr>
        <w:spacing w:before="120" w:after="240"/>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DECIMO: Las PARTES suscriptoras de este Convenio de Entendimiento acuerdan que hasta que se conforme y empiece a funcionar la ENTIDAD que </w:t>
      </w:r>
      <w:r w:rsidR="00E566F4">
        <w:rPr>
          <w:rFonts w:ascii="Times New Roman" w:eastAsia="Times New Roman" w:hAnsi="Times New Roman" w:cs="Times New Roman"/>
          <w:sz w:val="24"/>
          <w:szCs w:val="24"/>
        </w:rPr>
        <w:t xml:space="preserve">gestionará </w:t>
      </w:r>
      <w:r>
        <w:rPr>
          <w:rFonts w:ascii="Times New Roman" w:eastAsia="Times New Roman" w:hAnsi="Times New Roman" w:cs="Times New Roman"/>
          <w:sz w:val="24"/>
          <w:szCs w:val="24"/>
        </w:rPr>
        <w:t xml:space="preserve">el funcionamiento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w:t>
      </w:r>
      <w:r>
        <w:rPr>
          <w:rFonts w:ascii="Times New Roman" w:eastAsia="Times New Roman" w:hAnsi="Times New Roman" w:cs="Times New Roman"/>
          <w:sz w:val="24"/>
          <w:szCs w:val="24"/>
        </w:rPr>
        <w:t xml:space="preserve"> tales actividades quedarán a cargo </w:t>
      </w:r>
      <w:r w:rsidR="00B95BB5">
        <w:rPr>
          <w:rFonts w:ascii="Times New Roman" w:eastAsia="Times New Roman" w:hAnsi="Times New Roman" w:cs="Times New Roman"/>
          <w:sz w:val="24"/>
          <w:szCs w:val="24"/>
        </w:rPr>
        <w:t>del XXXX</w:t>
      </w:r>
      <w:r w:rsidR="001F0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ubicado en</w:t>
      </w:r>
      <w:r w:rsidR="001F06A5">
        <w:rPr>
          <w:rFonts w:ascii="Times New Roman" w:eastAsia="Times New Roman" w:hAnsi="Times New Roman" w:cs="Times New Roman"/>
          <w:sz w:val="24"/>
          <w:szCs w:val="24"/>
        </w:rPr>
        <w:t xml:space="preserve"> XXXXXX</w:t>
      </w:r>
      <w:r>
        <w:rPr>
          <w:rFonts w:ascii="Times New Roman" w:eastAsia="Times New Roman" w:hAnsi="Times New Roman" w:cs="Times New Roman"/>
          <w:sz w:val="24"/>
          <w:szCs w:val="24"/>
        </w:rPr>
        <w:t xml:space="preserve">. </w:t>
      </w:r>
    </w:p>
    <w:p w14:paraId="10489E59" w14:textId="6C0521B0" w:rsidR="00322CEC" w:rsidRDefault="00CF1A7E" w:rsidP="00E978A6">
      <w:pPr>
        <w:spacing w:before="120" w:after="240"/>
        <w:ind w:right="120"/>
        <w:jc w:val="both"/>
      </w:pPr>
      <w:r>
        <w:rPr>
          <w:rFonts w:ascii="Times New Roman" w:eastAsia="Times New Roman" w:hAnsi="Times New Roman" w:cs="Times New Roman"/>
          <w:sz w:val="24"/>
          <w:szCs w:val="24"/>
        </w:rPr>
        <w:lastRenderedPageBreak/>
        <w:t xml:space="preserve">Para tanto, el Comité Ejecutivo del </w:t>
      </w:r>
      <w:r w:rsidR="00740DEA">
        <w:rPr>
          <w:rFonts w:ascii="Times New Roman" w:eastAsia="Times New Roman" w:hAnsi="Times New Roman" w:cs="Times New Roman"/>
          <w:sz w:val="24"/>
          <w:szCs w:val="24"/>
        </w:rPr>
        <w:t xml:space="preserve">Punto de Intercambio de Tráfico de Internet en </w:t>
      </w:r>
      <w:r w:rsidR="00B95BB5">
        <w:rPr>
          <w:rFonts w:ascii="Times New Roman" w:eastAsia="Times New Roman" w:hAnsi="Times New Roman" w:cs="Times New Roman"/>
          <w:sz w:val="24"/>
          <w:szCs w:val="24"/>
        </w:rPr>
        <w:t>Paraguay deberá</w:t>
      </w:r>
      <w:r>
        <w:rPr>
          <w:rFonts w:ascii="Times New Roman" w:eastAsia="Times New Roman" w:hAnsi="Times New Roman" w:cs="Times New Roman"/>
          <w:sz w:val="24"/>
          <w:szCs w:val="24"/>
        </w:rPr>
        <w:t xml:space="preserve"> determinar cómo remunerar los gastos asumidos por </w:t>
      </w:r>
      <w:r w:rsidR="00B95BB5">
        <w:rPr>
          <w:rFonts w:ascii="Times New Roman" w:eastAsia="Times New Roman" w:hAnsi="Times New Roman" w:cs="Times New Roman"/>
          <w:sz w:val="24"/>
          <w:szCs w:val="24"/>
        </w:rPr>
        <w:t>el XXXX</w:t>
      </w:r>
      <w:r w:rsidR="001F0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durante este periodo, mediante los aportes financieros a ser efectuados por las PARTES firmantes de </w:t>
      </w:r>
      <w:r w:rsidR="00540F68">
        <w:rPr>
          <w:rFonts w:ascii="Times New Roman" w:eastAsia="Times New Roman" w:hAnsi="Times New Roman" w:cs="Times New Roman"/>
          <w:sz w:val="24"/>
          <w:szCs w:val="24"/>
        </w:rPr>
        <w:t>este Convenio</w:t>
      </w:r>
      <w:r>
        <w:rPr>
          <w:rFonts w:ascii="Times New Roman" w:eastAsia="Times New Roman" w:hAnsi="Times New Roman" w:cs="Times New Roman"/>
          <w:sz w:val="24"/>
          <w:szCs w:val="24"/>
        </w:rPr>
        <w:t>.</w:t>
      </w:r>
    </w:p>
    <w:p w14:paraId="4CEF829D" w14:textId="77777777" w:rsidR="00322CEC" w:rsidRDefault="00CF1A7E" w:rsidP="00E978A6">
      <w:pPr>
        <w:spacing w:before="120" w:after="240"/>
        <w:ind w:right="120"/>
        <w:jc w:val="both"/>
      </w:pPr>
      <w:r>
        <w:rPr>
          <w:rFonts w:ascii="Times New Roman" w:eastAsia="Times New Roman" w:hAnsi="Times New Roman" w:cs="Times New Roman"/>
          <w:sz w:val="24"/>
          <w:szCs w:val="24"/>
        </w:rPr>
        <w:t>UNDÉCIMO: Las controversias entre PARTES suscriptoras se solucionarán mediante arreglo directo de las partes en conflicto, en lo relativo a la interpretación o implementación de este Convenio de Entendimiento y que se resolverá amigablemente mediante consultas de los suscriptores del Convenio.</w:t>
      </w:r>
    </w:p>
    <w:p w14:paraId="1B72A96A" w14:textId="77777777" w:rsidR="00322CEC" w:rsidRDefault="00CF1A7E" w:rsidP="00E978A6">
      <w:pPr>
        <w:spacing w:before="120" w:after="240"/>
        <w:ind w:right="120"/>
        <w:jc w:val="both"/>
      </w:pPr>
      <w:r>
        <w:rPr>
          <w:rFonts w:ascii="Times New Roman" w:eastAsia="Times New Roman" w:hAnsi="Times New Roman" w:cs="Times New Roman"/>
          <w:sz w:val="24"/>
          <w:szCs w:val="24"/>
        </w:rPr>
        <w:t>DÉCIMO SEGUNDO: En caso de que una de las PARTES suscriptoras determine no continuar siendo suscriptor del presente Convenio de Entendimiento, deberá comunicarlo por escrito a las otras PARTES exponiendo las razones en que basa su decisión, con treinta (30) días de anticipación.</w:t>
      </w:r>
    </w:p>
    <w:p w14:paraId="18D9FBF6" w14:textId="77777777" w:rsidR="00322CEC" w:rsidRDefault="00CF1A7E" w:rsidP="00E978A6">
      <w:pPr>
        <w:spacing w:before="120" w:after="240"/>
        <w:ind w:right="120"/>
        <w:jc w:val="both"/>
      </w:pPr>
      <w:r>
        <w:rPr>
          <w:rFonts w:ascii="Times New Roman" w:eastAsia="Times New Roman" w:hAnsi="Times New Roman" w:cs="Times New Roman"/>
          <w:sz w:val="24"/>
          <w:szCs w:val="24"/>
        </w:rPr>
        <w:t>DÉCIMO TERCERO: Este Convenio de Entendimiento podrá ser enmendado previo consentimiento de las PARTES que lo suscriben, y por escrito.</w:t>
      </w:r>
    </w:p>
    <w:p w14:paraId="7DA3C589" w14:textId="4240275E" w:rsidR="00322CEC" w:rsidRDefault="00CF1A7E" w:rsidP="00E978A6">
      <w:pPr>
        <w:spacing w:before="120" w:after="240"/>
        <w:ind w:right="120"/>
        <w:jc w:val="both"/>
      </w:pPr>
      <w:r>
        <w:rPr>
          <w:rFonts w:ascii="Times New Roman" w:eastAsia="Times New Roman" w:hAnsi="Times New Roman" w:cs="Times New Roman"/>
          <w:sz w:val="24"/>
          <w:szCs w:val="24"/>
        </w:rPr>
        <w:t>DÉCIMO CUARTO: En caso de que las PARTES se vean impedidas</w:t>
      </w:r>
      <w:r w:rsidR="00E566F4" w:rsidRPr="00E566F4">
        <w:t xml:space="preserve"> </w:t>
      </w:r>
      <w:r w:rsidR="00E566F4" w:rsidRPr="00E566F4">
        <w:rPr>
          <w:rFonts w:ascii="Times New Roman" w:eastAsia="Times New Roman" w:hAnsi="Times New Roman" w:cs="Times New Roman"/>
          <w:sz w:val="24"/>
          <w:szCs w:val="24"/>
        </w:rPr>
        <w:t>de cumplir con las obligaciones emanadas del presente Convenio de Entendimiento</w:t>
      </w:r>
      <w:r>
        <w:rPr>
          <w:rFonts w:ascii="Times New Roman" w:eastAsia="Times New Roman" w:hAnsi="Times New Roman" w:cs="Times New Roman"/>
          <w:sz w:val="24"/>
          <w:szCs w:val="24"/>
        </w:rPr>
        <w:t>, por motivos de fuerza mayor o caso fortuito debidamente probado, la aplicación del mismo se suspenderá por el período que el Comité Ejecutivo del IXP-PY determine.</w:t>
      </w:r>
    </w:p>
    <w:p w14:paraId="0EDE0951" w14:textId="77777777" w:rsidR="00322CEC" w:rsidRDefault="00CF1A7E" w:rsidP="00E978A6">
      <w:pPr>
        <w:spacing w:before="120" w:after="240"/>
        <w:ind w:right="120"/>
        <w:jc w:val="both"/>
      </w:pPr>
      <w:r>
        <w:rPr>
          <w:rFonts w:ascii="Times New Roman" w:eastAsia="Times New Roman" w:hAnsi="Times New Roman" w:cs="Times New Roman"/>
          <w:sz w:val="24"/>
          <w:szCs w:val="24"/>
        </w:rPr>
        <w:t xml:space="preserve">DÉCIMO QUINTO: El presente Convenio de Entendimiento entrará en vigor desde la fecha de su firma y su duración será hasta que finalice el proceso de conformación y creación de la ENTIDAD referida en el numeral NOVENO de este Convenio. Posteriormente se estará a las disposiciones contenidas en el </w:t>
      </w:r>
      <w:r>
        <w:rPr>
          <w:rFonts w:ascii="Times New Roman" w:eastAsia="Times New Roman" w:hAnsi="Times New Roman" w:cs="Times New Roman"/>
          <w:b/>
          <w:sz w:val="24"/>
          <w:szCs w:val="24"/>
        </w:rPr>
        <w:t>Estatuto Social</w:t>
      </w:r>
      <w:r>
        <w:rPr>
          <w:rFonts w:ascii="Times New Roman" w:eastAsia="Times New Roman" w:hAnsi="Times New Roman" w:cs="Times New Roman"/>
          <w:sz w:val="24"/>
          <w:szCs w:val="24"/>
        </w:rPr>
        <w:t xml:space="preserve"> y el </w:t>
      </w:r>
      <w:r>
        <w:rPr>
          <w:rFonts w:ascii="Times New Roman" w:eastAsia="Times New Roman" w:hAnsi="Times New Roman" w:cs="Times New Roman"/>
          <w:b/>
          <w:sz w:val="24"/>
          <w:szCs w:val="24"/>
        </w:rPr>
        <w:t>Reglamento Interno</w:t>
      </w:r>
      <w:r>
        <w:rPr>
          <w:rFonts w:ascii="Times New Roman" w:eastAsia="Times New Roman" w:hAnsi="Times New Roman" w:cs="Times New Roman"/>
          <w:sz w:val="24"/>
          <w:szCs w:val="24"/>
        </w:rPr>
        <w:t xml:space="preserve"> de la ENTIDAD, en virtud de las disposiciones legales que regulen su funcionamiento.</w:t>
      </w:r>
    </w:p>
    <w:p w14:paraId="7718154E" w14:textId="77777777" w:rsidR="00322CEC" w:rsidRDefault="00CF1A7E" w:rsidP="00530AA5">
      <w:pPr>
        <w:spacing w:before="120" w:after="240"/>
        <w:ind w:right="120"/>
        <w:jc w:val="both"/>
      </w:pPr>
      <w:r>
        <w:rPr>
          <w:rFonts w:ascii="Times New Roman" w:eastAsia="Times New Roman" w:hAnsi="Times New Roman" w:cs="Times New Roman"/>
          <w:sz w:val="24"/>
          <w:szCs w:val="24"/>
        </w:rPr>
        <w:t>Celebrado en la ciudad de Asunción, Paraguay, a los XX (YY) días del mes de _______ del año dos mil dieciséis (2016), firmando para constancia y en señal de asumir las responsabilidades y obligaciones contenidas en este Convenio y las posteriores que de éste se deriven.</w:t>
      </w:r>
    </w:p>
    <w:p w14:paraId="71F649F8" w14:textId="77777777" w:rsidR="00322CEC" w:rsidRDefault="00CF1A7E" w:rsidP="00E978A6">
      <w:pPr>
        <w:spacing w:before="120" w:after="240"/>
        <w:ind w:right="120"/>
        <w:jc w:val="center"/>
      </w:pPr>
      <w:r>
        <w:rPr>
          <w:rFonts w:ascii="Times New Roman" w:eastAsia="Times New Roman" w:hAnsi="Times New Roman" w:cs="Times New Roman"/>
          <w:sz w:val="24"/>
          <w:szCs w:val="24"/>
        </w:rPr>
        <w:t>Firman para constancia:</w:t>
      </w:r>
    </w:p>
    <w:sectPr w:rsidR="00322CEC">
      <w:footerReference w:type="default" r:id="rId7"/>
      <w:footerReference w:type="first" r:id="rId8"/>
      <w:pgSz w:w="11906" w:h="16838"/>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B19BA" w14:textId="77777777" w:rsidR="00D07CEC" w:rsidRDefault="00D07CEC">
      <w:pPr>
        <w:spacing w:line="240" w:lineRule="auto"/>
      </w:pPr>
      <w:r>
        <w:separator/>
      </w:r>
    </w:p>
  </w:endnote>
  <w:endnote w:type="continuationSeparator" w:id="0">
    <w:p w14:paraId="10E7768E" w14:textId="77777777" w:rsidR="00D07CEC" w:rsidRDefault="00D07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8B5D0" w14:textId="157C46F9" w:rsidR="00322CEC" w:rsidRDefault="00CF1A7E">
    <w:pPr>
      <w:jc w:val="right"/>
    </w:pPr>
    <w:r>
      <w:fldChar w:fldCharType="begin"/>
    </w:r>
    <w:r>
      <w:instrText>PAGE</w:instrText>
    </w:r>
    <w:r>
      <w:fldChar w:fldCharType="separate"/>
    </w:r>
    <w:r w:rsidR="00C30B6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2DFF" w14:textId="3C2D05D4" w:rsidR="00322CEC" w:rsidRDefault="00CF1A7E">
    <w:pPr>
      <w:jc w:val="right"/>
    </w:pPr>
    <w:r>
      <w:fldChar w:fldCharType="begin"/>
    </w:r>
    <w:r>
      <w:instrText>PAGE</w:instrText>
    </w:r>
    <w:r>
      <w:fldChar w:fldCharType="separate"/>
    </w:r>
    <w:r w:rsidR="00C30B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6EFC1" w14:textId="77777777" w:rsidR="00D07CEC" w:rsidRDefault="00D07CEC">
      <w:pPr>
        <w:spacing w:line="240" w:lineRule="auto"/>
      </w:pPr>
      <w:r>
        <w:separator/>
      </w:r>
    </w:p>
  </w:footnote>
  <w:footnote w:type="continuationSeparator" w:id="0">
    <w:p w14:paraId="1A979948" w14:textId="77777777" w:rsidR="00D07CEC" w:rsidRDefault="00D07C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1418"/>
    <w:multiLevelType w:val="hybridMultilevel"/>
    <w:tmpl w:val="3E70DEFA"/>
    <w:lvl w:ilvl="0" w:tplc="CB669596">
      <w:start w:val="1"/>
      <w:numFmt w:val="lowerLetter"/>
      <w:lvlText w:val="%1)"/>
      <w:lvlJc w:val="left"/>
      <w:pPr>
        <w:ind w:left="644" w:hanging="360"/>
      </w:pPr>
      <w:rPr>
        <w:rFonts w:ascii="Times New Roman" w:eastAsia="Times New Roman" w:hAnsi="Times New Roman" w:cs="Times New Roman" w:hint="default"/>
        <w:sz w:val="24"/>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15:restartNumberingAfterBreak="0">
    <w:nsid w:val="7C26126C"/>
    <w:multiLevelType w:val="hybridMultilevel"/>
    <w:tmpl w:val="EA3C83F8"/>
    <w:lvl w:ilvl="0" w:tplc="04090017">
      <w:start w:val="1"/>
      <w:numFmt w:val="lowerLetter"/>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EC"/>
    <w:rsid w:val="000038E2"/>
    <w:rsid w:val="00073145"/>
    <w:rsid w:val="000875CC"/>
    <w:rsid w:val="001F06A5"/>
    <w:rsid w:val="001F3826"/>
    <w:rsid w:val="00246FFD"/>
    <w:rsid w:val="00272360"/>
    <w:rsid w:val="00273F4E"/>
    <w:rsid w:val="002A7D78"/>
    <w:rsid w:val="00322CEC"/>
    <w:rsid w:val="003478D7"/>
    <w:rsid w:val="0045314B"/>
    <w:rsid w:val="00530AA5"/>
    <w:rsid w:val="005363A5"/>
    <w:rsid w:val="00540F68"/>
    <w:rsid w:val="005D5434"/>
    <w:rsid w:val="00695F82"/>
    <w:rsid w:val="0073399C"/>
    <w:rsid w:val="00740DEA"/>
    <w:rsid w:val="00754778"/>
    <w:rsid w:val="007601AA"/>
    <w:rsid w:val="00780F8E"/>
    <w:rsid w:val="00951280"/>
    <w:rsid w:val="00A61D3E"/>
    <w:rsid w:val="00A86CFA"/>
    <w:rsid w:val="00B943DA"/>
    <w:rsid w:val="00B95BB5"/>
    <w:rsid w:val="00C30B6B"/>
    <w:rsid w:val="00C90600"/>
    <w:rsid w:val="00CB71B7"/>
    <w:rsid w:val="00CC06D2"/>
    <w:rsid w:val="00CD1EE8"/>
    <w:rsid w:val="00CE02DA"/>
    <w:rsid w:val="00CF1A7E"/>
    <w:rsid w:val="00D07CEC"/>
    <w:rsid w:val="00D314E1"/>
    <w:rsid w:val="00D44357"/>
    <w:rsid w:val="00D603FC"/>
    <w:rsid w:val="00DE5F25"/>
    <w:rsid w:val="00E00E68"/>
    <w:rsid w:val="00E566F4"/>
    <w:rsid w:val="00E81F76"/>
    <w:rsid w:val="00E978A6"/>
    <w:rsid w:val="00EC3B0A"/>
    <w:rsid w:val="00EC68E9"/>
    <w:rsid w:val="00F62F32"/>
    <w:rsid w:val="00FA01DC"/>
  </w:rsids>
  <m:mathPr>
    <m:mathFont m:val="Cambria Math"/>
    <m:brkBin m:val="before"/>
    <m:brkBinSub m:val="--"/>
    <m:smallFrac m:val="0"/>
    <m:dispDef/>
    <m:lMargin m:val="0"/>
    <m:rMargin m:val="0"/>
    <m:defJc m:val="centerGroup"/>
    <m:wrapIndent m:val="1440"/>
    <m:intLim m:val="subSup"/>
    <m:naryLim m:val="undOvr"/>
  </m:mathPr>
  <w:themeFontLang w:val="es-P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6EF5"/>
  <w15:docId w15:val="{316FA5E0-4D8E-4CCE-A980-9C70F30B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PY" w:eastAsia="es-PY"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7547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778"/>
    <w:rPr>
      <w:rFonts w:ascii="Segoe UI" w:hAnsi="Segoe UI" w:cs="Segoe UI"/>
      <w:sz w:val="18"/>
      <w:szCs w:val="18"/>
    </w:rPr>
  </w:style>
  <w:style w:type="paragraph" w:styleId="ListParagraph">
    <w:name w:val="List Paragraph"/>
    <w:basedOn w:val="Normal"/>
    <w:uiPriority w:val="34"/>
    <w:qFormat/>
    <w:rsid w:val="00754778"/>
    <w:pPr>
      <w:ind w:left="720"/>
      <w:contextualSpacing/>
    </w:pPr>
  </w:style>
  <w:style w:type="character" w:styleId="CommentReference">
    <w:name w:val="annotation reference"/>
    <w:basedOn w:val="DefaultParagraphFont"/>
    <w:uiPriority w:val="99"/>
    <w:semiHidden/>
    <w:unhideWhenUsed/>
    <w:rsid w:val="00754778"/>
    <w:rPr>
      <w:sz w:val="16"/>
      <w:szCs w:val="16"/>
    </w:rPr>
  </w:style>
  <w:style w:type="paragraph" w:styleId="CommentText">
    <w:name w:val="annotation text"/>
    <w:basedOn w:val="Normal"/>
    <w:link w:val="CommentTextChar"/>
    <w:uiPriority w:val="99"/>
    <w:semiHidden/>
    <w:unhideWhenUsed/>
    <w:rsid w:val="00754778"/>
    <w:pPr>
      <w:spacing w:line="240" w:lineRule="auto"/>
    </w:pPr>
    <w:rPr>
      <w:sz w:val="20"/>
      <w:szCs w:val="20"/>
    </w:rPr>
  </w:style>
  <w:style w:type="character" w:customStyle="1" w:styleId="CommentTextChar">
    <w:name w:val="Comment Text Char"/>
    <w:basedOn w:val="DefaultParagraphFont"/>
    <w:link w:val="CommentText"/>
    <w:uiPriority w:val="99"/>
    <w:semiHidden/>
    <w:rsid w:val="00754778"/>
    <w:rPr>
      <w:sz w:val="20"/>
      <w:szCs w:val="20"/>
    </w:rPr>
  </w:style>
  <w:style w:type="paragraph" w:styleId="CommentSubject">
    <w:name w:val="annotation subject"/>
    <w:basedOn w:val="CommentText"/>
    <w:next w:val="CommentText"/>
    <w:link w:val="CommentSubjectChar"/>
    <w:uiPriority w:val="99"/>
    <w:semiHidden/>
    <w:unhideWhenUsed/>
    <w:rsid w:val="00754778"/>
    <w:rPr>
      <w:b/>
      <w:bCs/>
    </w:rPr>
  </w:style>
  <w:style w:type="character" w:customStyle="1" w:styleId="CommentSubjectChar">
    <w:name w:val="Comment Subject Char"/>
    <w:basedOn w:val="CommentTextChar"/>
    <w:link w:val="CommentSubject"/>
    <w:uiPriority w:val="99"/>
    <w:semiHidden/>
    <w:rsid w:val="00754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6705</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Clovis Neto</dc:creator>
  <cp:lastModifiedBy>Clovis Neto</cp:lastModifiedBy>
  <cp:revision>4</cp:revision>
  <cp:lastPrinted>2016-08-04T12:30:00Z</cp:lastPrinted>
  <dcterms:created xsi:type="dcterms:W3CDTF">2016-08-11T15:22:00Z</dcterms:created>
  <dcterms:modified xsi:type="dcterms:W3CDTF">2016-08-12T16:32:00Z</dcterms:modified>
</cp:coreProperties>
</file>